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B41E" w14:textId="77777777" w:rsidR="005B6C52" w:rsidRPr="00E57EBE" w:rsidRDefault="005B6C52" w:rsidP="005B6C52">
      <w:pPr>
        <w:pStyle w:val="Docketnumber"/>
        <w:rPr>
          <w:sz w:val="24"/>
          <w:szCs w:val="24"/>
        </w:rPr>
      </w:pPr>
      <w:r>
        <w:rPr>
          <w:sz w:val="24"/>
          <w:szCs w:val="24"/>
        </w:rPr>
        <w:t xml:space="preserve">DOCKET </w:t>
      </w:r>
      <w:r w:rsidRPr="00E57EBE">
        <w:rPr>
          <w:sz w:val="24"/>
          <w:szCs w:val="24"/>
        </w:rPr>
        <w:t xml:space="preserve">NO. </w:t>
      </w:r>
      <w:r>
        <w:rPr>
          <w:sz w:val="24"/>
          <w:szCs w:val="24"/>
        </w:rPr>
        <w:t>50424</w:t>
      </w:r>
    </w:p>
    <w:p w14:paraId="27BDCC79" w14:textId="77777777" w:rsidR="005B6C52" w:rsidRPr="001E0547" w:rsidRDefault="005B6C52" w:rsidP="005B6C52">
      <w:pPr>
        <w:jc w:val="center"/>
        <w:rPr>
          <w:b/>
        </w:rPr>
      </w:pPr>
    </w:p>
    <w:tbl>
      <w:tblPr>
        <w:tblW w:w="9756" w:type="dxa"/>
        <w:tblLook w:val="04A0" w:firstRow="1" w:lastRow="0" w:firstColumn="1" w:lastColumn="0" w:noHBand="0" w:noVBand="1"/>
      </w:tblPr>
      <w:tblGrid>
        <w:gridCol w:w="4608"/>
        <w:gridCol w:w="360"/>
        <w:gridCol w:w="4788"/>
      </w:tblGrid>
      <w:tr w:rsidR="005B6C52" w:rsidRPr="007C1B02" w14:paraId="295D4673" w14:textId="77777777" w:rsidTr="00C06579">
        <w:tc>
          <w:tcPr>
            <w:tcW w:w="4608" w:type="dxa"/>
          </w:tcPr>
          <w:p w14:paraId="375A152D" w14:textId="77777777" w:rsidR="005B6C52" w:rsidRPr="007C1B02" w:rsidRDefault="005B6C52" w:rsidP="00C06579">
            <w:pPr>
              <w:jc w:val="left"/>
              <w:rPr>
                <w:b/>
                <w:caps/>
                <w:szCs w:val="24"/>
              </w:rPr>
            </w:pPr>
            <w:r w:rsidRPr="007C1B02">
              <w:rPr>
                <w:b/>
                <w:szCs w:val="24"/>
              </w:rPr>
              <w:t xml:space="preserve">APPLICATION OF </w:t>
            </w:r>
            <w:r>
              <w:rPr>
                <w:b/>
                <w:szCs w:val="24"/>
              </w:rPr>
              <w:t>MONARCH UTILITIES 1, L.P. AND GOINS UTILITY SERVICE LLC FOR SALE, TRANSFER, OR MERGER OF FACILITIES AND UNCERTIFICATED AREA OF POLK COUNTY</w:t>
            </w:r>
          </w:p>
        </w:tc>
        <w:tc>
          <w:tcPr>
            <w:tcW w:w="360" w:type="dxa"/>
          </w:tcPr>
          <w:p w14:paraId="15EB234F" w14:textId="77777777" w:rsidR="005B6C52" w:rsidRPr="007C1B02" w:rsidRDefault="005B6C52" w:rsidP="00C06579">
            <w:pPr>
              <w:rPr>
                <w:b/>
              </w:rPr>
            </w:pPr>
            <w:r w:rsidRPr="007C1B02">
              <w:rPr>
                <w:b/>
              </w:rPr>
              <w:t>§</w:t>
            </w:r>
          </w:p>
          <w:p w14:paraId="78B65DDF" w14:textId="77777777" w:rsidR="005B6C52" w:rsidRPr="007C1B02" w:rsidRDefault="005B6C52" w:rsidP="00C06579">
            <w:pPr>
              <w:rPr>
                <w:b/>
              </w:rPr>
            </w:pPr>
            <w:r w:rsidRPr="007C1B02">
              <w:rPr>
                <w:b/>
              </w:rPr>
              <w:t>§</w:t>
            </w:r>
          </w:p>
          <w:p w14:paraId="073C1B7E" w14:textId="77777777" w:rsidR="005B6C52" w:rsidRPr="007C1B02" w:rsidRDefault="005B6C52" w:rsidP="00C06579">
            <w:pPr>
              <w:rPr>
                <w:b/>
              </w:rPr>
            </w:pPr>
            <w:r w:rsidRPr="007C1B02">
              <w:rPr>
                <w:b/>
              </w:rPr>
              <w:t>§</w:t>
            </w:r>
          </w:p>
          <w:p w14:paraId="27F75E68" w14:textId="77777777" w:rsidR="005B6C52" w:rsidRPr="007C1B02" w:rsidRDefault="005B6C52" w:rsidP="00C06579">
            <w:pPr>
              <w:rPr>
                <w:b/>
              </w:rPr>
            </w:pPr>
            <w:r w:rsidRPr="007C1B02">
              <w:rPr>
                <w:b/>
              </w:rPr>
              <w:t>§</w:t>
            </w:r>
          </w:p>
          <w:p w14:paraId="57ED8702" w14:textId="77777777" w:rsidR="005B6C52" w:rsidRDefault="005B6C52" w:rsidP="00C06579">
            <w:pPr>
              <w:rPr>
                <w:b/>
              </w:rPr>
            </w:pPr>
            <w:r w:rsidRPr="007C1B02">
              <w:rPr>
                <w:b/>
              </w:rPr>
              <w:t>§</w:t>
            </w:r>
          </w:p>
          <w:p w14:paraId="4E613FA7" w14:textId="77777777" w:rsidR="005B6C52" w:rsidRPr="007C1B02" w:rsidRDefault="005B6C52" w:rsidP="00C06579">
            <w:pPr>
              <w:rPr>
                <w:b/>
              </w:rPr>
            </w:pPr>
            <w:r>
              <w:rPr>
                <w:b/>
              </w:rPr>
              <w:t>§</w:t>
            </w:r>
          </w:p>
        </w:tc>
        <w:tc>
          <w:tcPr>
            <w:tcW w:w="4788" w:type="dxa"/>
          </w:tcPr>
          <w:p w14:paraId="03D3C10A" w14:textId="77777777" w:rsidR="005B6C52" w:rsidRPr="007C1B02" w:rsidRDefault="005B6C52" w:rsidP="00C06579">
            <w:pPr>
              <w:pStyle w:val="Docketstyle"/>
              <w:spacing w:line="240" w:lineRule="auto"/>
              <w:jc w:val="center"/>
              <w:rPr>
                <w:bCs/>
              </w:rPr>
            </w:pPr>
            <w:r w:rsidRPr="007C1B02">
              <w:rPr>
                <w:bCs/>
              </w:rPr>
              <w:t>PUBLIC UTILITY COMMISSION</w:t>
            </w:r>
          </w:p>
          <w:p w14:paraId="6DA1482A" w14:textId="77777777" w:rsidR="005B6C52" w:rsidRPr="007C1B02" w:rsidRDefault="005B6C52" w:rsidP="00C06579">
            <w:pPr>
              <w:pStyle w:val="Docketstyle"/>
              <w:spacing w:line="240" w:lineRule="auto"/>
              <w:jc w:val="center"/>
              <w:rPr>
                <w:bCs/>
              </w:rPr>
            </w:pPr>
          </w:p>
          <w:p w14:paraId="5F5A618D" w14:textId="77777777" w:rsidR="005B6C52" w:rsidRPr="007C1B02" w:rsidRDefault="005B6C52" w:rsidP="00C06579">
            <w:pPr>
              <w:pStyle w:val="Docketstyle"/>
              <w:spacing w:line="240" w:lineRule="auto"/>
              <w:jc w:val="center"/>
              <w:rPr>
                <w:bCs/>
              </w:rPr>
            </w:pPr>
            <w:r w:rsidRPr="007C1B02">
              <w:rPr>
                <w:bCs/>
              </w:rPr>
              <w:t>OF TEXAS</w:t>
            </w:r>
          </w:p>
        </w:tc>
      </w:tr>
    </w:tbl>
    <w:p w14:paraId="66588F04" w14:textId="77777777" w:rsidR="00010565" w:rsidRDefault="00010565" w:rsidP="00A720BC">
      <w:pPr>
        <w:pStyle w:val="Documentheading"/>
        <w:rPr>
          <w:sz w:val="24"/>
          <w:szCs w:val="24"/>
        </w:rPr>
      </w:pPr>
    </w:p>
    <w:p w14:paraId="6E738430" w14:textId="506B0843" w:rsidR="00A720BC" w:rsidRPr="00261AFE" w:rsidRDefault="00A720BC" w:rsidP="00F37AC2">
      <w:pPr>
        <w:pStyle w:val="Documentheading"/>
        <w:rPr>
          <w:sz w:val="24"/>
          <w:szCs w:val="24"/>
        </w:rPr>
      </w:pPr>
      <w:r>
        <w:rPr>
          <w:sz w:val="24"/>
          <w:szCs w:val="24"/>
        </w:rPr>
        <w:t>COMMISSION STAFF’S</w:t>
      </w:r>
      <w:r w:rsidR="00F37AC2">
        <w:rPr>
          <w:sz w:val="24"/>
          <w:szCs w:val="24"/>
        </w:rPr>
        <w:t xml:space="preserve"> SUPPLEMENTAL </w:t>
      </w:r>
      <w:r>
        <w:rPr>
          <w:sz w:val="24"/>
          <w:szCs w:val="24"/>
        </w:rPr>
        <w:t>RECOMMENDATION ON</w:t>
      </w:r>
      <w:r w:rsidR="00F37AC2">
        <w:rPr>
          <w:sz w:val="24"/>
          <w:szCs w:val="24"/>
        </w:rPr>
        <w:t xml:space="preserve"> </w:t>
      </w:r>
      <w:r>
        <w:rPr>
          <w:sz w:val="24"/>
          <w:szCs w:val="24"/>
        </w:rPr>
        <w:t>ADMINISTRATIVE COMPLETENESS</w:t>
      </w:r>
      <w:r w:rsidR="00915D68">
        <w:rPr>
          <w:sz w:val="24"/>
          <w:szCs w:val="24"/>
        </w:rPr>
        <w:t xml:space="preserve">, </w:t>
      </w:r>
      <w:r>
        <w:rPr>
          <w:sz w:val="24"/>
          <w:szCs w:val="24"/>
        </w:rPr>
        <w:t>proposed notice</w:t>
      </w:r>
      <w:r w:rsidR="00915D68">
        <w:rPr>
          <w:sz w:val="24"/>
          <w:szCs w:val="24"/>
        </w:rPr>
        <w:t>,</w:t>
      </w:r>
      <w:r w:rsidR="00F37AC2">
        <w:rPr>
          <w:sz w:val="24"/>
          <w:szCs w:val="24"/>
        </w:rPr>
        <w:t xml:space="preserve"> </w:t>
      </w:r>
      <w:r w:rsidR="00915D68">
        <w:rPr>
          <w:sz w:val="24"/>
          <w:szCs w:val="24"/>
        </w:rPr>
        <w:t>AND PROCEDURAL SCHEDULE</w:t>
      </w:r>
    </w:p>
    <w:p w14:paraId="60A30951" w14:textId="77777777" w:rsidR="00A720BC" w:rsidRDefault="00A720BC" w:rsidP="00A720BC">
      <w:pPr>
        <w:pStyle w:val="Documentheading"/>
      </w:pPr>
    </w:p>
    <w:p w14:paraId="69A94735" w14:textId="3931FCB8" w:rsidR="00A720BC" w:rsidRPr="00DF0F91" w:rsidRDefault="00A720BC" w:rsidP="00F37AC2">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5B6C52">
        <w:rPr>
          <w:b w:val="0"/>
          <w:sz w:val="24"/>
          <w:szCs w:val="24"/>
        </w:rPr>
        <w:t>4</w:t>
      </w:r>
      <w:r>
        <w:rPr>
          <w:b w:val="0"/>
          <w:sz w:val="24"/>
          <w:szCs w:val="24"/>
        </w:rPr>
        <w:t>, files this</w:t>
      </w:r>
      <w:r w:rsidR="00F37AC2">
        <w:rPr>
          <w:b w:val="0"/>
          <w:sz w:val="24"/>
          <w:szCs w:val="24"/>
        </w:rPr>
        <w:t xml:space="preserve"> </w:t>
      </w:r>
      <w:r w:rsidR="00F37AC2" w:rsidRPr="00F37AC2">
        <w:rPr>
          <w:b w:val="0"/>
          <w:sz w:val="24"/>
          <w:szCs w:val="24"/>
        </w:rPr>
        <w:t xml:space="preserve">Supplemental Recommendation </w:t>
      </w:r>
      <w:r w:rsidR="00F37AC2">
        <w:rPr>
          <w:b w:val="0"/>
          <w:sz w:val="24"/>
          <w:szCs w:val="24"/>
        </w:rPr>
        <w:t>o</w:t>
      </w:r>
      <w:r w:rsidR="00F37AC2" w:rsidRPr="00F37AC2">
        <w:rPr>
          <w:b w:val="0"/>
          <w:sz w:val="24"/>
          <w:szCs w:val="24"/>
        </w:rPr>
        <w:t xml:space="preserve">n Administrative Completeness, Proposed Notice, </w:t>
      </w:r>
      <w:r w:rsidR="00F37AC2">
        <w:rPr>
          <w:b w:val="0"/>
          <w:sz w:val="24"/>
          <w:szCs w:val="24"/>
        </w:rPr>
        <w:t>a</w:t>
      </w:r>
      <w:r w:rsidR="00F37AC2" w:rsidRPr="00F37AC2">
        <w:rPr>
          <w:b w:val="0"/>
          <w:sz w:val="24"/>
          <w:szCs w:val="24"/>
        </w:rPr>
        <w:t>nd Procedural Schedule</w:t>
      </w:r>
      <w:r w:rsidR="00F37AC2">
        <w:rPr>
          <w:b w:val="0"/>
          <w:sz w:val="24"/>
          <w:szCs w:val="24"/>
        </w:rPr>
        <w:t xml:space="preserve">. </w:t>
      </w:r>
      <w:r w:rsidR="00BA5F24">
        <w:rPr>
          <w:b w:val="0"/>
          <w:sz w:val="24"/>
          <w:szCs w:val="24"/>
        </w:rPr>
        <w:t xml:space="preserve">Staff recommends that the application be deemed </w:t>
      </w:r>
      <w:r w:rsidR="003478EE">
        <w:rPr>
          <w:b w:val="0"/>
          <w:sz w:val="24"/>
          <w:szCs w:val="24"/>
        </w:rPr>
        <w:t>administratively complete</w:t>
      </w:r>
      <w:r w:rsidR="00BA5F24">
        <w:rPr>
          <w:b w:val="0"/>
          <w:sz w:val="24"/>
          <w:szCs w:val="24"/>
        </w:rPr>
        <w:t>. In support thereof, Staff shows the following:</w:t>
      </w:r>
    </w:p>
    <w:p w14:paraId="1E1DB3D8" w14:textId="77777777" w:rsidR="00240DCE" w:rsidRDefault="00240DCE" w:rsidP="0053383E"/>
    <w:p w14:paraId="7489150C"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68952015" w14:textId="559C4106" w:rsidR="003153A8" w:rsidRDefault="00BC27A2" w:rsidP="003153A8">
      <w:pPr>
        <w:spacing w:line="360" w:lineRule="auto"/>
      </w:pPr>
      <w:r>
        <w:tab/>
      </w:r>
      <w:r w:rsidR="003153A8" w:rsidRPr="00A8012F">
        <w:t xml:space="preserve">On </w:t>
      </w:r>
      <w:r w:rsidR="003153A8">
        <w:t xml:space="preserve">January 8, 2020, Monarch Utilities 1, L.P. (Monarch) and Goins Utility Service LLC (Goins) (collectively, Applicants) filed an application for approval of the sale, transfer, or merger of facilities and uncertificated area in Polk County. Monarch seeks to purchase all the water and wastewater assets of Goins. The requested sale and transfer </w:t>
      </w:r>
      <w:proofErr w:type="gramStart"/>
      <w:r w:rsidR="003153A8">
        <w:t>includes</w:t>
      </w:r>
      <w:proofErr w:type="gramEnd"/>
      <w:r w:rsidR="002A68FD">
        <w:t xml:space="preserve"> </w:t>
      </w:r>
      <w:r w:rsidR="002A68FD">
        <w:t xml:space="preserve">36 </w:t>
      </w:r>
      <w:r w:rsidR="002A68FD">
        <w:t xml:space="preserve">connections and </w:t>
      </w:r>
      <w:r w:rsidR="002A68FD" w:rsidRPr="002A68FD">
        <w:t>approximately 17 total acres</w:t>
      </w:r>
      <w:r w:rsidR="002A68FD">
        <w:t xml:space="preserve"> for t</w:t>
      </w:r>
      <w:r w:rsidR="002A68FD">
        <w:t xml:space="preserve">he requested water service </w:t>
      </w:r>
      <w:r w:rsidR="002A68FD">
        <w:t xml:space="preserve">area and </w:t>
      </w:r>
      <w:r w:rsidR="002A68FD" w:rsidRPr="002A68FD">
        <w:t>approximately 24 total acres</w:t>
      </w:r>
      <w:r w:rsidR="002A68FD">
        <w:t xml:space="preserve"> for t</w:t>
      </w:r>
      <w:r w:rsidR="002A68FD">
        <w:t xml:space="preserve">he requested sewer </w:t>
      </w:r>
      <w:r w:rsidR="002A68FD">
        <w:t xml:space="preserve">service </w:t>
      </w:r>
      <w:r w:rsidR="002A68FD">
        <w:t>area</w:t>
      </w:r>
      <w:r w:rsidR="003153A8">
        <w:t>.</w:t>
      </w:r>
      <w:r w:rsidR="00F37AC2">
        <w:t xml:space="preserve"> </w:t>
      </w:r>
      <w:r w:rsidR="003153A8">
        <w:t>The Applicants filed supplemental information to their application on March 10, 2020</w:t>
      </w:r>
      <w:r w:rsidR="00F37AC2">
        <w:t>,</w:t>
      </w:r>
      <w:r w:rsidR="003153A8">
        <w:t xml:space="preserve"> April 7, 2020</w:t>
      </w:r>
      <w:r w:rsidR="00F37AC2">
        <w:t xml:space="preserve">, and on April 27, 2020. </w:t>
      </w:r>
    </w:p>
    <w:p w14:paraId="40F94DF2" w14:textId="186ED9F2" w:rsidR="009E6E35" w:rsidRDefault="007A7E20" w:rsidP="00F658E2">
      <w:pPr>
        <w:spacing w:line="360" w:lineRule="auto"/>
      </w:pPr>
      <w:r>
        <w:rPr>
          <w:szCs w:val="24"/>
        </w:rPr>
        <w:tab/>
      </w:r>
      <w:r w:rsidR="00576A57">
        <w:t xml:space="preserve">On April </w:t>
      </w:r>
      <w:r w:rsidR="003153A8">
        <w:t>20</w:t>
      </w:r>
      <w:r w:rsidR="00576A57">
        <w:t xml:space="preserve">, 2020, the Commission administrative law judge (ALJ) issued Order No. </w:t>
      </w:r>
      <w:r w:rsidR="003153A8">
        <w:t>4</w:t>
      </w:r>
      <w:r w:rsidR="00576A57">
        <w:t xml:space="preserve">, requiring Staff to file </w:t>
      </w:r>
      <w:r w:rsidR="00F37AC2">
        <w:t xml:space="preserve">a supplemental recommendation regarding the administrative completeness of the application, along with a proposed procedural schedule </w:t>
      </w:r>
      <w:r w:rsidR="00576A57">
        <w:t>for further processing of the application</w:t>
      </w:r>
      <w:r w:rsidR="00F37AC2">
        <w:t>,</w:t>
      </w:r>
      <w:r w:rsidR="00576A57">
        <w:t xml:space="preserve"> by </w:t>
      </w:r>
      <w:r w:rsidR="003153A8">
        <w:t>June 8</w:t>
      </w:r>
      <w:r w:rsidR="00576A57">
        <w:t>, 2020.</w:t>
      </w:r>
      <w:r w:rsidR="00F37AC2">
        <w:t xml:space="preserve"> </w:t>
      </w:r>
      <w:r w:rsidR="00576A57">
        <w:t>Therefore, this pleading is timely filed</w:t>
      </w:r>
      <w:r w:rsidR="00F37AC2">
        <w:t xml:space="preserve">. </w:t>
      </w:r>
    </w:p>
    <w:p w14:paraId="6FABD65A" w14:textId="77777777" w:rsidR="00F37AC2" w:rsidRPr="00F37AC2" w:rsidRDefault="00F37AC2" w:rsidP="00F37AC2"/>
    <w:p w14:paraId="28E80766" w14:textId="77777777" w:rsidR="009E6E35" w:rsidRDefault="009E6E35" w:rsidP="00F658E2">
      <w:pPr>
        <w:pStyle w:val="ListParagraph"/>
        <w:numPr>
          <w:ilvl w:val="0"/>
          <w:numId w:val="10"/>
        </w:numPr>
        <w:spacing w:before="240" w:line="360" w:lineRule="auto"/>
        <w:ind w:left="0" w:firstLine="0"/>
        <w:jc w:val="center"/>
        <w:rPr>
          <w:b/>
        </w:rPr>
      </w:pPr>
      <w:r>
        <w:rPr>
          <w:b/>
        </w:rPr>
        <w:t>ADMINISTRATIVE COMPLETENESS</w:t>
      </w:r>
    </w:p>
    <w:p w14:paraId="6870AF8A" w14:textId="72F9E51B" w:rsidR="009E6E35" w:rsidRPr="00006925" w:rsidRDefault="00F92FDE" w:rsidP="009E6E35">
      <w:pPr>
        <w:spacing w:line="360" w:lineRule="auto"/>
        <w:ind w:firstLine="720"/>
      </w:pPr>
      <w:r w:rsidRPr="00006925">
        <w:t xml:space="preserve">Staff has reviewed the application and </w:t>
      </w:r>
      <w:r>
        <w:t>supplemental i</w:t>
      </w:r>
      <w:r w:rsidRPr="00006925">
        <w:t xml:space="preserve">nformation filed by </w:t>
      </w:r>
      <w:r>
        <w:t>the Applicants and, a</w:t>
      </w:r>
      <w:r w:rsidR="009E6E35">
        <w:t xml:space="preserve">s detailed in the attached memorandum from </w:t>
      </w:r>
      <w:r w:rsidR="003153A8">
        <w:t>Heidi Graham</w:t>
      </w:r>
      <w:r>
        <w:t xml:space="preserve">, </w:t>
      </w:r>
      <w:r w:rsidR="009E6E35" w:rsidRPr="00006925">
        <w:t xml:space="preserve">Infrastructure Division, </w:t>
      </w:r>
      <w:r w:rsidR="00F658E2">
        <w:lastRenderedPageBreak/>
        <w:t>recommends that it be found administratively complete and accepted for filing</w:t>
      </w:r>
      <w:r>
        <w:t xml:space="preserve">. </w:t>
      </w:r>
      <w:r w:rsidR="00F658E2">
        <w:t>Staff</w:t>
      </w:r>
      <w:r>
        <w:t>’</w:t>
      </w:r>
      <w:r w:rsidR="00F658E2">
        <w:t>s recommendation on administrative completeness is not a comment on the merits of the application, but only that the application content is complete for further processing.</w:t>
      </w:r>
    </w:p>
    <w:p w14:paraId="460B3905" w14:textId="77777777" w:rsidR="009E6E35" w:rsidRPr="00006925" w:rsidRDefault="009E6E35" w:rsidP="00F92FDE">
      <w:pPr>
        <w:rPr>
          <w:b/>
        </w:rPr>
      </w:pPr>
    </w:p>
    <w:p w14:paraId="37974045" w14:textId="77777777" w:rsidR="009E6E35" w:rsidRPr="00006925" w:rsidRDefault="009E6E35" w:rsidP="009E6E35">
      <w:pPr>
        <w:numPr>
          <w:ilvl w:val="0"/>
          <w:numId w:val="10"/>
        </w:numPr>
        <w:spacing w:line="360" w:lineRule="auto"/>
        <w:ind w:left="0" w:firstLine="0"/>
        <w:contextualSpacing/>
        <w:jc w:val="center"/>
        <w:rPr>
          <w:b/>
        </w:rPr>
      </w:pPr>
      <w:r w:rsidRPr="00006925">
        <w:rPr>
          <w:b/>
        </w:rPr>
        <w:t>NOTICE</w:t>
      </w:r>
    </w:p>
    <w:p w14:paraId="3334A87A" w14:textId="2B75A81C" w:rsidR="008D1476" w:rsidRDefault="003A0E65" w:rsidP="00F658E2">
      <w:pPr>
        <w:spacing w:line="360" w:lineRule="auto"/>
      </w:pPr>
      <w:r>
        <w:tab/>
      </w:r>
      <w:r w:rsidR="00F658E2">
        <w:t>As detailed in the attached memorandum, Staff recommends that the Applicants proceed with providing notice.</w:t>
      </w:r>
      <w:r w:rsidR="008D1476">
        <w:t xml:space="preserve"> Staff notes that Monarch has </w:t>
      </w:r>
      <w:r w:rsidR="008D1476" w:rsidRPr="008D1476">
        <w:t xml:space="preserve">requested that the water and sewer rates be increased to </w:t>
      </w:r>
      <w:r w:rsidR="008D1476">
        <w:t>Monarch’s</w:t>
      </w:r>
      <w:r w:rsidR="008D1476" w:rsidRPr="008D1476">
        <w:t xml:space="preserve"> existing rates</w:t>
      </w:r>
      <w:r w:rsidR="00D71B14">
        <w:t>, phased in</w:t>
      </w:r>
      <w:r w:rsidR="00873639">
        <w:t xml:space="preserve"> </w:t>
      </w:r>
      <w:r w:rsidR="0023459F">
        <w:t xml:space="preserve">over a five-year period </w:t>
      </w:r>
      <w:r w:rsidR="008D1476" w:rsidRPr="008D1476">
        <w:t>as a result of the transaction.</w:t>
      </w:r>
      <w:r w:rsidR="008D1476">
        <w:t xml:space="preserve"> The merits of the requested rate change will be addressed in Staff’s final recommendation, and Staff has amended the notice forms attached to provide notice </w:t>
      </w:r>
      <w:r w:rsidR="00873639">
        <w:t xml:space="preserve">to Goins’ customers </w:t>
      </w:r>
      <w:r w:rsidR="008D1476">
        <w:t xml:space="preserve">of Monarch’s requested rate. </w:t>
      </w:r>
    </w:p>
    <w:p w14:paraId="58EA7D78" w14:textId="1CB303C3" w:rsidR="009E6E35" w:rsidRPr="00006925" w:rsidRDefault="00F658E2" w:rsidP="008D1476">
      <w:pPr>
        <w:spacing w:line="360" w:lineRule="auto"/>
        <w:ind w:firstLine="720"/>
        <w:rPr>
          <w:rFonts w:eastAsia="Calibri"/>
          <w:bCs/>
          <w:szCs w:val="24"/>
        </w:rPr>
      </w:pPr>
      <w:r>
        <w:t xml:space="preserve">Staff recommends that the Applicants be directed to use the attached </w:t>
      </w:r>
      <w:r w:rsidRPr="00F658E2">
        <w:rPr>
          <w:i/>
          <w:iCs/>
        </w:rPr>
        <w:t>Notice for Publication</w:t>
      </w:r>
      <w:r>
        <w:t xml:space="preserve"> form to publish notice once each week for two consecutive weeks in a newspaper of general circulation in </w:t>
      </w:r>
      <w:r w:rsidR="007C279A">
        <w:t>Polk</w:t>
      </w:r>
      <w:r>
        <w:t xml:space="preserve"> County.</w:t>
      </w:r>
      <w:r w:rsidR="00F92FDE">
        <w:t xml:space="preserve"> </w:t>
      </w:r>
      <w:r>
        <w:t xml:space="preserve">Staff further recommends that the Applicants be directed to use the attached </w:t>
      </w:r>
      <w:r w:rsidRPr="00F658E2">
        <w:rPr>
          <w:i/>
          <w:iCs/>
        </w:rPr>
        <w:t>Notice to Neighboring Systems, Landowners</w:t>
      </w:r>
      <w:r>
        <w:t xml:space="preserve">, </w:t>
      </w:r>
      <w:r w:rsidRPr="00F658E2">
        <w:rPr>
          <w:i/>
          <w:iCs/>
        </w:rPr>
        <w:t>Customers and Cities</w:t>
      </w:r>
      <w:r>
        <w:t xml:space="preserve"> form to complete the following actions:</w:t>
      </w:r>
    </w:p>
    <w:p w14:paraId="71F17C98" w14:textId="00857719" w:rsidR="00F92FDE" w:rsidRDefault="007C279A" w:rsidP="00F92FDE">
      <w:pPr>
        <w:pStyle w:val="NoSpacing"/>
        <w:numPr>
          <w:ilvl w:val="0"/>
          <w:numId w:val="25"/>
        </w:numPr>
        <w:jc w:val="both"/>
      </w:pPr>
      <w:r w:rsidRPr="00E261F3">
        <w:t>Provide notice of the application to the following:</w:t>
      </w:r>
    </w:p>
    <w:p w14:paraId="1B36AE89" w14:textId="77777777" w:rsidR="00F92FDE" w:rsidRDefault="00F92FDE" w:rsidP="00F92FDE">
      <w:pPr>
        <w:pStyle w:val="NoSpacing"/>
        <w:ind w:left="720"/>
        <w:jc w:val="both"/>
      </w:pPr>
    </w:p>
    <w:p w14:paraId="01D51F17" w14:textId="77777777" w:rsidR="00F92FDE" w:rsidRPr="00F92FDE" w:rsidRDefault="007C279A" w:rsidP="00F92FDE">
      <w:pPr>
        <w:pStyle w:val="NoSpacing"/>
        <w:numPr>
          <w:ilvl w:val="1"/>
          <w:numId w:val="25"/>
        </w:numPr>
        <w:jc w:val="both"/>
      </w:pPr>
      <w:r w:rsidRPr="00F92FDE">
        <w:rPr>
          <w:szCs w:val="24"/>
        </w:rPr>
        <w:t xml:space="preserve">Cities, districts, and neighboring retail public utilities providing the same utility service whose corporate boundaries or certificated service area are located within two miles from the outer boundary of the requested area; </w:t>
      </w:r>
    </w:p>
    <w:p w14:paraId="7B2D2703" w14:textId="77777777" w:rsidR="00F92FDE" w:rsidRDefault="007C279A" w:rsidP="00F92FDE">
      <w:pPr>
        <w:pStyle w:val="NoSpacing"/>
        <w:numPr>
          <w:ilvl w:val="2"/>
          <w:numId w:val="25"/>
        </w:numPr>
        <w:jc w:val="both"/>
      </w:pPr>
      <w:r w:rsidRPr="00E261F3">
        <w:t>David Lee Sheffield (CCN No. 11997)</w:t>
      </w:r>
    </w:p>
    <w:p w14:paraId="34403026" w14:textId="77777777" w:rsidR="00F92FDE" w:rsidRDefault="007C279A" w:rsidP="00F92FDE">
      <w:pPr>
        <w:pStyle w:val="NoSpacing"/>
        <w:numPr>
          <w:ilvl w:val="2"/>
          <w:numId w:val="25"/>
        </w:numPr>
        <w:jc w:val="both"/>
      </w:pPr>
      <w:r w:rsidRPr="00E261F3">
        <w:t>Lake Livingston Water Supply &amp; Sewer Service (CCN No. 10147)</w:t>
      </w:r>
    </w:p>
    <w:p w14:paraId="0F67C371" w14:textId="77777777" w:rsidR="00F92FDE" w:rsidRDefault="007C279A" w:rsidP="00F92FDE">
      <w:pPr>
        <w:pStyle w:val="NoSpacing"/>
        <w:numPr>
          <w:ilvl w:val="2"/>
          <w:numId w:val="25"/>
        </w:numPr>
        <w:jc w:val="both"/>
      </w:pPr>
      <w:r w:rsidRPr="00E261F3">
        <w:t>Texas Landing Utilities (CCN No. 20569)</w:t>
      </w:r>
    </w:p>
    <w:p w14:paraId="7DD096DD" w14:textId="1BD276F2" w:rsidR="007C279A" w:rsidRDefault="007C279A" w:rsidP="00F92FDE">
      <w:pPr>
        <w:pStyle w:val="NoSpacing"/>
        <w:numPr>
          <w:ilvl w:val="2"/>
          <w:numId w:val="25"/>
        </w:numPr>
        <w:jc w:val="both"/>
      </w:pPr>
      <w:r w:rsidRPr="00E261F3">
        <w:t>Trinity River Authority of Texas</w:t>
      </w:r>
    </w:p>
    <w:p w14:paraId="7429D13A" w14:textId="77777777" w:rsidR="00F92FDE" w:rsidRPr="00E261F3" w:rsidRDefault="00F92FDE" w:rsidP="00F92FDE">
      <w:pPr>
        <w:pStyle w:val="NoSpacing"/>
        <w:ind w:left="2160"/>
        <w:jc w:val="both"/>
      </w:pPr>
    </w:p>
    <w:p w14:paraId="05A4500E" w14:textId="77777777" w:rsidR="007C279A" w:rsidRPr="00F92FDE" w:rsidRDefault="007C279A" w:rsidP="00F92FDE">
      <w:pPr>
        <w:pStyle w:val="NoSpacing"/>
        <w:numPr>
          <w:ilvl w:val="1"/>
          <w:numId w:val="25"/>
        </w:numPr>
        <w:jc w:val="both"/>
        <w:rPr>
          <w:szCs w:val="24"/>
        </w:rPr>
      </w:pPr>
      <w:r w:rsidRPr="00F92FDE">
        <w:rPr>
          <w:szCs w:val="24"/>
        </w:rPr>
        <w:t xml:space="preserve">The county judge of each county that is wholly or partially included in the requested area; </w:t>
      </w:r>
    </w:p>
    <w:p w14:paraId="0B9FD200" w14:textId="6419731B" w:rsidR="007C279A" w:rsidRDefault="007C279A" w:rsidP="00F92FDE">
      <w:pPr>
        <w:pStyle w:val="NoSpacing"/>
        <w:numPr>
          <w:ilvl w:val="2"/>
          <w:numId w:val="25"/>
        </w:numPr>
        <w:jc w:val="both"/>
      </w:pPr>
      <w:r w:rsidRPr="00E261F3">
        <w:t>Polk County Judge</w:t>
      </w:r>
    </w:p>
    <w:p w14:paraId="3F61C633" w14:textId="77777777" w:rsidR="00F92FDE" w:rsidRPr="00E261F3" w:rsidRDefault="00F92FDE" w:rsidP="00F92FDE">
      <w:pPr>
        <w:pStyle w:val="NoSpacing"/>
        <w:ind w:left="2160"/>
        <w:jc w:val="both"/>
      </w:pPr>
    </w:p>
    <w:p w14:paraId="1ED6B75B" w14:textId="77777777" w:rsidR="007C279A" w:rsidRPr="00F92FDE" w:rsidRDefault="007C279A" w:rsidP="00F92FDE">
      <w:pPr>
        <w:pStyle w:val="NoSpacing"/>
        <w:numPr>
          <w:ilvl w:val="1"/>
          <w:numId w:val="25"/>
        </w:numPr>
        <w:jc w:val="both"/>
        <w:rPr>
          <w:szCs w:val="24"/>
        </w:rPr>
      </w:pPr>
      <w:r w:rsidRPr="00E261F3">
        <w:rPr>
          <w:szCs w:val="24"/>
        </w:rPr>
        <w:t xml:space="preserve">Each groundwater conservation district that is wholly or partially included in the requested area; </w:t>
      </w:r>
    </w:p>
    <w:p w14:paraId="2E44DDD3" w14:textId="24FD61E1" w:rsidR="007C279A" w:rsidRDefault="007C279A" w:rsidP="00F92FDE">
      <w:pPr>
        <w:pStyle w:val="NoSpacing"/>
        <w:numPr>
          <w:ilvl w:val="2"/>
          <w:numId w:val="25"/>
        </w:numPr>
        <w:jc w:val="both"/>
      </w:pPr>
      <w:r w:rsidRPr="00E261F3">
        <w:t>Lower Trinity GCD</w:t>
      </w:r>
    </w:p>
    <w:p w14:paraId="27A0B5ED" w14:textId="77777777" w:rsidR="00F92FDE" w:rsidRPr="00E261F3" w:rsidRDefault="00F92FDE" w:rsidP="00F92FDE">
      <w:pPr>
        <w:pStyle w:val="NoSpacing"/>
        <w:ind w:left="2160"/>
        <w:jc w:val="both"/>
      </w:pPr>
    </w:p>
    <w:p w14:paraId="1FE20C83" w14:textId="5B701FFC" w:rsidR="007C279A" w:rsidRDefault="007C279A" w:rsidP="00F92FDE">
      <w:pPr>
        <w:pStyle w:val="NoSpacing"/>
        <w:numPr>
          <w:ilvl w:val="1"/>
          <w:numId w:val="25"/>
        </w:numPr>
        <w:jc w:val="both"/>
        <w:rPr>
          <w:szCs w:val="24"/>
        </w:rPr>
      </w:pPr>
      <w:r w:rsidRPr="00F92FDE">
        <w:rPr>
          <w:szCs w:val="24"/>
        </w:rPr>
        <w:t xml:space="preserve">Landowners who own a tract of land that is at least 25 acres and is wholly or partly located in the requested area to be certified.  The landowner information may be obtained from the county appraisal district tax rolls for the county or counties in which the requested area is located; </w:t>
      </w:r>
    </w:p>
    <w:p w14:paraId="7787ED0C" w14:textId="77777777" w:rsidR="00F92FDE" w:rsidRPr="00F92FDE" w:rsidRDefault="00F92FDE" w:rsidP="00F92FDE">
      <w:pPr>
        <w:pStyle w:val="NoSpacing"/>
        <w:ind w:left="1440"/>
        <w:jc w:val="both"/>
        <w:rPr>
          <w:szCs w:val="24"/>
        </w:rPr>
      </w:pPr>
    </w:p>
    <w:p w14:paraId="237B7710" w14:textId="349DD1C8" w:rsidR="007C279A" w:rsidRDefault="007C279A" w:rsidP="00F92FDE">
      <w:pPr>
        <w:pStyle w:val="NoSpacing"/>
        <w:numPr>
          <w:ilvl w:val="1"/>
          <w:numId w:val="25"/>
        </w:numPr>
        <w:jc w:val="both"/>
        <w:rPr>
          <w:szCs w:val="24"/>
        </w:rPr>
      </w:pPr>
      <w:r w:rsidRPr="00F92FDE">
        <w:rPr>
          <w:szCs w:val="24"/>
        </w:rPr>
        <w:t>Any affected customers, and other affected parties in the requested area; and</w:t>
      </w:r>
    </w:p>
    <w:p w14:paraId="2585B934" w14:textId="77777777" w:rsidR="00F92FDE" w:rsidRPr="00F92FDE" w:rsidRDefault="00F92FDE" w:rsidP="00F92FDE">
      <w:pPr>
        <w:pStyle w:val="NoSpacing"/>
        <w:jc w:val="both"/>
        <w:rPr>
          <w:szCs w:val="24"/>
        </w:rPr>
      </w:pPr>
    </w:p>
    <w:p w14:paraId="7C42E7F4" w14:textId="188F2A10" w:rsidR="007C279A" w:rsidRDefault="007C279A" w:rsidP="00F92FDE">
      <w:pPr>
        <w:pStyle w:val="NoSpacing"/>
        <w:numPr>
          <w:ilvl w:val="1"/>
          <w:numId w:val="25"/>
        </w:numPr>
        <w:jc w:val="both"/>
        <w:rPr>
          <w:szCs w:val="24"/>
        </w:rPr>
      </w:pPr>
      <w:r w:rsidRPr="00F92FDE">
        <w:rPr>
          <w:szCs w:val="24"/>
        </w:rPr>
        <w:t>Publish notice once each week for two (2) consecutive weeks in a newspaper of general circulation in Polk County.</w:t>
      </w:r>
    </w:p>
    <w:p w14:paraId="474D6E18" w14:textId="77777777" w:rsidR="00F92FDE" w:rsidRPr="00F92FDE" w:rsidRDefault="00F92FDE" w:rsidP="00F92FDE">
      <w:pPr>
        <w:pStyle w:val="NoSpacing"/>
        <w:ind w:left="1440"/>
        <w:jc w:val="both"/>
        <w:rPr>
          <w:szCs w:val="24"/>
        </w:rPr>
      </w:pPr>
    </w:p>
    <w:p w14:paraId="10707044" w14:textId="4FA5DED3" w:rsidR="007C279A" w:rsidRPr="00F92FDE" w:rsidRDefault="007C279A" w:rsidP="00F92FDE">
      <w:pPr>
        <w:pStyle w:val="NoSpacing"/>
        <w:numPr>
          <w:ilvl w:val="0"/>
          <w:numId w:val="25"/>
        </w:numPr>
        <w:jc w:val="both"/>
      </w:pPr>
      <w:r w:rsidRPr="00F92FDE">
        <w:t>Provide an accurate map delineating the requested service area with each individual notice to neighboring utilities, other affected parties, landowners and customers.  Information related to districts including addresses can be obtained by the Applicant from the TCEQ web site located at http://www14.tceq.texas.gov/iwud/.</w:t>
      </w:r>
    </w:p>
    <w:p w14:paraId="448F8C63" w14:textId="77777777" w:rsidR="007C279A" w:rsidRPr="007C279A" w:rsidRDefault="007C279A" w:rsidP="007C279A">
      <w:pPr>
        <w:pStyle w:val="NoSpacing"/>
        <w:ind w:left="360"/>
        <w:rPr>
          <w:rFonts w:eastAsia="Calibri"/>
        </w:rPr>
      </w:pPr>
    </w:p>
    <w:p w14:paraId="4CE242D5" w14:textId="3B95300D" w:rsidR="007C279A" w:rsidRDefault="007C279A" w:rsidP="00F92FDE">
      <w:pPr>
        <w:pStyle w:val="NoSpacing"/>
        <w:numPr>
          <w:ilvl w:val="0"/>
          <w:numId w:val="25"/>
        </w:numPr>
        <w:jc w:val="both"/>
        <w:rPr>
          <w:rFonts w:eastAsia="Calibri"/>
        </w:rPr>
      </w:pPr>
      <w:r w:rsidRPr="007C279A">
        <w:rPr>
          <w:rFonts w:eastAsia="Calibri"/>
        </w:rPr>
        <w:t>File in the docket a map and copy of notice along with an affidavit specifying every person and entity to whom notice was provided and the date that the notice was provided. It is recommended that the Applicant use the attached notice and affidavit to meet these requirements.</w:t>
      </w:r>
    </w:p>
    <w:p w14:paraId="1C89E85B" w14:textId="77777777" w:rsidR="00F92FDE" w:rsidRPr="00E261F3" w:rsidRDefault="00F92FDE" w:rsidP="00F92FDE">
      <w:pPr>
        <w:rPr>
          <w:rFonts w:eastAsia="Calibri"/>
        </w:rPr>
      </w:pPr>
    </w:p>
    <w:p w14:paraId="3AA19681" w14:textId="77777777" w:rsidR="009E6E35" w:rsidRPr="00006925" w:rsidRDefault="009E6E35" w:rsidP="009E6E35">
      <w:pPr>
        <w:keepNext/>
        <w:numPr>
          <w:ilvl w:val="0"/>
          <w:numId w:val="14"/>
        </w:numPr>
        <w:spacing w:line="360" w:lineRule="auto"/>
        <w:ind w:left="0" w:firstLine="0"/>
        <w:contextualSpacing/>
        <w:jc w:val="center"/>
        <w:rPr>
          <w:b/>
        </w:rPr>
      </w:pPr>
      <w:r w:rsidRPr="00006925">
        <w:rPr>
          <w:b/>
        </w:rPr>
        <w:t>PROCEDURAL SCHEDULE</w:t>
      </w:r>
    </w:p>
    <w:p w14:paraId="6417B012" w14:textId="7F2C75FA" w:rsidR="009E6E35" w:rsidRPr="00006925" w:rsidRDefault="009E6E35" w:rsidP="009E6E35">
      <w:pPr>
        <w:spacing w:line="360" w:lineRule="auto"/>
        <w:ind w:firstLine="720"/>
      </w:pPr>
      <w:r w:rsidRPr="00006925">
        <w:t>Staff recommends the application be found administratively complete.</w:t>
      </w:r>
      <w:r w:rsidR="00F92FDE">
        <w:t xml:space="preserve"> </w:t>
      </w:r>
      <w:r w:rsidR="007F6FB7">
        <w:t>T</w:t>
      </w:r>
      <w:r w:rsidRPr="00006925">
        <w:t>herefore</w:t>
      </w:r>
      <w:r w:rsidR="007F6FB7">
        <w:t>, Staff</w:t>
      </w:r>
      <w:r w:rsidRPr="00006925">
        <w:t xml:space="preserv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9E6E35" w:rsidRPr="00006925" w14:paraId="26565464" w14:textId="77777777" w:rsidTr="003055C2">
        <w:trPr>
          <w:trHeight w:val="260"/>
        </w:trPr>
        <w:tc>
          <w:tcPr>
            <w:tcW w:w="5524" w:type="dxa"/>
            <w:shd w:val="clear" w:color="auto" w:fill="auto"/>
            <w:vAlign w:val="center"/>
          </w:tcPr>
          <w:p w14:paraId="7BCAA13D" w14:textId="77777777" w:rsidR="009E6E35" w:rsidRPr="00006925" w:rsidRDefault="009E6E35" w:rsidP="003055C2">
            <w:pPr>
              <w:keepNext/>
              <w:spacing w:line="360" w:lineRule="auto"/>
              <w:jc w:val="center"/>
              <w:rPr>
                <w:b/>
              </w:rPr>
            </w:pPr>
            <w:r w:rsidRPr="00006925">
              <w:rPr>
                <w:b/>
              </w:rPr>
              <w:t>Event</w:t>
            </w:r>
          </w:p>
        </w:tc>
        <w:tc>
          <w:tcPr>
            <w:tcW w:w="3826" w:type="dxa"/>
            <w:shd w:val="clear" w:color="auto" w:fill="auto"/>
          </w:tcPr>
          <w:p w14:paraId="2798A749" w14:textId="77777777" w:rsidR="009E6E35" w:rsidRPr="00006925" w:rsidRDefault="009E6E35" w:rsidP="003055C2">
            <w:pPr>
              <w:keepNext/>
              <w:spacing w:line="360" w:lineRule="auto"/>
              <w:jc w:val="center"/>
              <w:rPr>
                <w:b/>
              </w:rPr>
            </w:pPr>
            <w:r w:rsidRPr="00006925">
              <w:rPr>
                <w:b/>
              </w:rPr>
              <w:t>Date</w:t>
            </w:r>
          </w:p>
        </w:tc>
      </w:tr>
      <w:tr w:rsidR="009E6E35" w:rsidRPr="00006925" w14:paraId="01378D2F" w14:textId="77777777" w:rsidTr="003055C2">
        <w:trPr>
          <w:trHeight w:val="121"/>
        </w:trPr>
        <w:tc>
          <w:tcPr>
            <w:tcW w:w="5524" w:type="dxa"/>
            <w:shd w:val="clear" w:color="auto" w:fill="auto"/>
          </w:tcPr>
          <w:p w14:paraId="58F054FF" w14:textId="4470717A" w:rsidR="009E6E35" w:rsidRPr="00006925" w:rsidRDefault="009E6E35" w:rsidP="003055C2">
            <w:pPr>
              <w:autoSpaceDE w:val="0"/>
              <w:autoSpaceDN w:val="0"/>
              <w:adjustRightInd w:val="0"/>
              <w:jc w:val="left"/>
              <w:rPr>
                <w:szCs w:val="24"/>
              </w:rPr>
            </w:pPr>
            <w:r w:rsidRPr="00006925">
              <w:rPr>
                <w:rFonts w:eastAsia="Calibri"/>
                <w:szCs w:val="24"/>
              </w:rPr>
              <w:t>Deadline for</w:t>
            </w:r>
            <w:r w:rsidR="007C279A">
              <w:t xml:space="preserve"> Monarch </w:t>
            </w:r>
            <w:r w:rsidR="00CD12BA" w:rsidRPr="00006925">
              <w:t xml:space="preserve">and </w:t>
            </w:r>
            <w:r w:rsidR="007C279A">
              <w:t>Goins</w:t>
            </w:r>
            <w:r w:rsidR="00CD12BA" w:rsidRPr="00006925">
              <w:rPr>
                <w:rFonts w:eastAsia="Calibri"/>
                <w:szCs w:val="24"/>
              </w:rPr>
              <w:t xml:space="preserve"> </w:t>
            </w:r>
            <w:r w:rsidRPr="00006925">
              <w:rPr>
                <w:rFonts w:eastAsia="Calibri"/>
                <w:szCs w:val="24"/>
              </w:rPr>
              <w:t xml:space="preserve">to file with the Commission signed affidavits that the notice was given along with a copy of the notice sent to the affected parties and published </w:t>
            </w:r>
            <w:r w:rsidRPr="00006925">
              <w:rPr>
                <w:szCs w:val="24"/>
              </w:rPr>
              <w:t>in a newspaper of general circulation</w:t>
            </w:r>
          </w:p>
        </w:tc>
        <w:tc>
          <w:tcPr>
            <w:tcW w:w="3826" w:type="dxa"/>
            <w:shd w:val="clear" w:color="auto" w:fill="auto"/>
          </w:tcPr>
          <w:p w14:paraId="16F99E38" w14:textId="2C50A494" w:rsidR="009E6E35" w:rsidRPr="00006925" w:rsidRDefault="007C279A" w:rsidP="003055C2">
            <w:pPr>
              <w:keepNext/>
              <w:jc w:val="left"/>
              <w:rPr>
                <w:szCs w:val="24"/>
              </w:rPr>
            </w:pPr>
            <w:r>
              <w:rPr>
                <w:szCs w:val="24"/>
              </w:rPr>
              <w:t>July 8</w:t>
            </w:r>
            <w:r w:rsidR="009E6E35" w:rsidRPr="00006925">
              <w:rPr>
                <w:szCs w:val="24"/>
              </w:rPr>
              <w:t>, 2020</w:t>
            </w:r>
          </w:p>
        </w:tc>
      </w:tr>
      <w:tr w:rsidR="009E6E35" w:rsidRPr="00006925" w14:paraId="66C105BB" w14:textId="77777777" w:rsidTr="003055C2">
        <w:trPr>
          <w:trHeight w:val="611"/>
        </w:trPr>
        <w:tc>
          <w:tcPr>
            <w:tcW w:w="5524" w:type="dxa"/>
            <w:shd w:val="clear" w:color="auto" w:fill="auto"/>
          </w:tcPr>
          <w:p w14:paraId="4B2FF873" w14:textId="77777777" w:rsidR="009E6E35" w:rsidRPr="00006925" w:rsidRDefault="009E6E35" w:rsidP="003055C2">
            <w:pPr>
              <w:autoSpaceDE w:val="0"/>
              <w:autoSpaceDN w:val="0"/>
              <w:adjustRightInd w:val="0"/>
              <w:jc w:val="left"/>
              <w:rPr>
                <w:rFonts w:eastAsia="Calibri"/>
                <w:szCs w:val="24"/>
              </w:rPr>
            </w:pPr>
            <w:r w:rsidRPr="00006925">
              <w:rPr>
                <w:rFonts w:eastAsia="Calibri"/>
                <w:szCs w:val="24"/>
              </w:rPr>
              <w:t>Deadline for Staff to file a recommendation on sufficiency of notice</w:t>
            </w:r>
          </w:p>
        </w:tc>
        <w:tc>
          <w:tcPr>
            <w:tcW w:w="3826" w:type="dxa"/>
            <w:shd w:val="clear" w:color="auto" w:fill="auto"/>
          </w:tcPr>
          <w:p w14:paraId="0A5B2C59" w14:textId="2B231D0B" w:rsidR="009E6E35" w:rsidRPr="00006925" w:rsidRDefault="007C279A" w:rsidP="003055C2">
            <w:pPr>
              <w:keepNext/>
              <w:jc w:val="left"/>
              <w:rPr>
                <w:szCs w:val="24"/>
              </w:rPr>
            </w:pPr>
            <w:r>
              <w:rPr>
                <w:szCs w:val="24"/>
              </w:rPr>
              <w:t>July 15</w:t>
            </w:r>
            <w:r w:rsidR="009E6E35" w:rsidRPr="00006925">
              <w:rPr>
                <w:szCs w:val="24"/>
              </w:rPr>
              <w:t>, 2020</w:t>
            </w:r>
          </w:p>
        </w:tc>
      </w:tr>
      <w:tr w:rsidR="009E6E35" w:rsidRPr="00006925" w14:paraId="1ECCC071" w14:textId="77777777" w:rsidTr="003055C2">
        <w:trPr>
          <w:trHeight w:val="611"/>
        </w:trPr>
        <w:tc>
          <w:tcPr>
            <w:tcW w:w="5524" w:type="dxa"/>
            <w:shd w:val="clear" w:color="auto" w:fill="auto"/>
          </w:tcPr>
          <w:p w14:paraId="1605C801" w14:textId="77777777" w:rsidR="009E6E35" w:rsidRPr="00006925" w:rsidRDefault="009E6E35" w:rsidP="003055C2">
            <w:pPr>
              <w:autoSpaceDE w:val="0"/>
              <w:autoSpaceDN w:val="0"/>
              <w:adjustRightInd w:val="0"/>
              <w:jc w:val="left"/>
              <w:rPr>
                <w:rFonts w:eastAsia="Calibri"/>
                <w:szCs w:val="24"/>
              </w:rPr>
            </w:pPr>
            <w:r w:rsidRPr="00006925">
              <w:rPr>
                <w:rFonts w:eastAsia="Calibri"/>
                <w:szCs w:val="24"/>
              </w:rPr>
              <w:t>Deadline to intervene</w:t>
            </w:r>
          </w:p>
        </w:tc>
        <w:tc>
          <w:tcPr>
            <w:tcW w:w="3826" w:type="dxa"/>
            <w:shd w:val="clear" w:color="auto" w:fill="auto"/>
          </w:tcPr>
          <w:p w14:paraId="76D68582" w14:textId="77777777" w:rsidR="009E6E35" w:rsidRPr="00006925" w:rsidRDefault="009E6E35" w:rsidP="003055C2">
            <w:pPr>
              <w:keepNext/>
              <w:jc w:val="left"/>
              <w:rPr>
                <w:szCs w:val="24"/>
              </w:rPr>
            </w:pPr>
            <w:r w:rsidRPr="00006925">
              <w:rPr>
                <w:szCs w:val="24"/>
              </w:rPr>
              <w:t>Thirty (30) days after notice is issued</w:t>
            </w:r>
          </w:p>
        </w:tc>
      </w:tr>
    </w:tbl>
    <w:p w14:paraId="2FFF7E67" w14:textId="586A053E" w:rsidR="003A0E65" w:rsidRDefault="003A0E65" w:rsidP="009E6E35">
      <w:pPr>
        <w:spacing w:line="360" w:lineRule="auto"/>
        <w:ind w:left="1080"/>
        <w:contextualSpacing/>
        <w:rPr>
          <w:szCs w:val="24"/>
        </w:rPr>
      </w:pPr>
    </w:p>
    <w:p w14:paraId="77A0F69A" w14:textId="6A32AA46" w:rsidR="009E6E35" w:rsidRPr="00006925" w:rsidRDefault="009E6E35" w:rsidP="009E6E35">
      <w:pPr>
        <w:numPr>
          <w:ilvl w:val="0"/>
          <w:numId w:val="14"/>
        </w:numPr>
        <w:spacing w:line="360" w:lineRule="auto"/>
        <w:ind w:left="0" w:firstLine="0"/>
        <w:contextualSpacing/>
        <w:jc w:val="center"/>
        <w:rPr>
          <w:b/>
        </w:rPr>
      </w:pPr>
      <w:r w:rsidRPr="00006925">
        <w:rPr>
          <w:b/>
        </w:rPr>
        <w:t>CONCLUSION</w:t>
      </w:r>
    </w:p>
    <w:p w14:paraId="75217332" w14:textId="0C7A8B6E" w:rsidR="009E6E35" w:rsidRPr="00006925" w:rsidRDefault="009E6E35" w:rsidP="009E6E35">
      <w:pPr>
        <w:autoSpaceDE w:val="0"/>
        <w:autoSpaceDN w:val="0"/>
        <w:adjustRightInd w:val="0"/>
        <w:spacing w:line="360" w:lineRule="auto"/>
        <w:rPr>
          <w:szCs w:val="24"/>
        </w:rPr>
      </w:pPr>
      <w:r w:rsidRPr="00006925">
        <w:tab/>
        <w:t xml:space="preserve">For the reasons detailed above, Staff recommends that the application be found administratively complete, that </w:t>
      </w:r>
      <w:r w:rsidR="007C279A">
        <w:t>Applicants</w:t>
      </w:r>
      <w:r w:rsidRPr="00006925">
        <w:rPr>
          <w:bCs/>
          <w:szCs w:val="24"/>
        </w:rPr>
        <w:t xml:space="preserve"> </w:t>
      </w:r>
      <w:r w:rsidRPr="00006925">
        <w:t xml:space="preserve">be directed to provide notice as detailed in the attached memorandum, </w:t>
      </w:r>
      <w:r w:rsidR="00F92FDE">
        <w:t xml:space="preserve">and </w:t>
      </w:r>
      <w:r w:rsidRPr="00006925">
        <w:t xml:space="preserve">that the </w:t>
      </w:r>
      <w:r w:rsidR="007F6FB7">
        <w:t xml:space="preserve">proposed </w:t>
      </w:r>
      <w:r w:rsidRPr="00006925">
        <w:t>procedural schedule be adopted</w:t>
      </w:r>
      <w:r w:rsidR="00DE5AE7">
        <w:t xml:space="preserve">. </w:t>
      </w:r>
    </w:p>
    <w:p w14:paraId="1F4D2BBE" w14:textId="27D43DCE" w:rsidR="009E6E35" w:rsidRDefault="009E6E35" w:rsidP="009E6E35">
      <w:pPr>
        <w:spacing w:line="360" w:lineRule="auto"/>
        <w:ind w:firstLine="720"/>
      </w:pPr>
    </w:p>
    <w:p w14:paraId="4522DDDE" w14:textId="77777777" w:rsidR="00F92FDE" w:rsidRDefault="00F92FDE" w:rsidP="003A0E65">
      <w:pPr>
        <w:spacing w:line="360" w:lineRule="auto"/>
        <w:rPr>
          <w:bCs/>
          <w:szCs w:val="24"/>
        </w:rPr>
      </w:pPr>
    </w:p>
    <w:p w14:paraId="39B7F0C9" w14:textId="77777777" w:rsidR="00F92FDE" w:rsidRDefault="00F92FDE" w:rsidP="003A0E65">
      <w:pPr>
        <w:spacing w:line="360" w:lineRule="auto"/>
        <w:rPr>
          <w:bCs/>
          <w:szCs w:val="24"/>
        </w:rPr>
      </w:pPr>
    </w:p>
    <w:p w14:paraId="055E1251" w14:textId="77777777" w:rsidR="00F92FDE" w:rsidRDefault="00F92FDE" w:rsidP="003A0E65">
      <w:pPr>
        <w:spacing w:line="360" w:lineRule="auto"/>
        <w:rPr>
          <w:bCs/>
          <w:szCs w:val="24"/>
        </w:rPr>
      </w:pPr>
    </w:p>
    <w:p w14:paraId="4AB2A993" w14:textId="77777777" w:rsidR="00F92FDE" w:rsidRDefault="00F92FDE" w:rsidP="003A0E65">
      <w:pPr>
        <w:spacing w:line="360" w:lineRule="auto"/>
        <w:rPr>
          <w:bCs/>
          <w:szCs w:val="24"/>
        </w:rPr>
      </w:pPr>
    </w:p>
    <w:p w14:paraId="49D8DE29" w14:textId="13C893AF" w:rsidR="003744AE" w:rsidRPr="001E00B9" w:rsidRDefault="004E1C4E" w:rsidP="003A0E65">
      <w:pPr>
        <w:spacing w:line="360" w:lineRule="auto"/>
      </w:pPr>
      <w:r w:rsidRPr="00933084">
        <w:rPr>
          <w:bCs/>
          <w:szCs w:val="24"/>
        </w:rPr>
        <w:lastRenderedPageBreak/>
        <w:t>Dated</w:t>
      </w:r>
      <w:bookmarkStart w:id="0" w:name="_GoBack"/>
      <w:bookmarkEnd w:id="0"/>
      <w:r w:rsidRPr="00933084">
        <w:rPr>
          <w:bCs/>
          <w:szCs w:val="24"/>
        </w:rPr>
        <w:t>:</w:t>
      </w:r>
      <w:bookmarkStart w:id="1" w:name="_Hlk42266969"/>
      <w:r w:rsidRPr="00933084">
        <w:rPr>
          <w:bCs/>
          <w:szCs w:val="24"/>
        </w:rPr>
        <w:t xml:space="preserve">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2A68FD">
        <w:rPr>
          <w:bCs/>
          <w:noProof/>
          <w:szCs w:val="24"/>
        </w:rPr>
        <w:t>June 8, 2020</w:t>
      </w:r>
      <w:r w:rsidR="00180924" w:rsidRPr="00933084">
        <w:rPr>
          <w:bCs/>
          <w:szCs w:val="24"/>
        </w:rPr>
        <w:fldChar w:fldCharType="end"/>
      </w:r>
      <w:bookmarkEnd w:id="1"/>
    </w:p>
    <w:p w14:paraId="2D98C307" w14:textId="77777777" w:rsidR="00786211" w:rsidRDefault="00786211" w:rsidP="00180924">
      <w:pPr>
        <w:spacing w:line="480" w:lineRule="auto"/>
        <w:ind w:left="3600" w:firstLine="720"/>
        <w:rPr>
          <w:szCs w:val="24"/>
        </w:rPr>
      </w:pPr>
    </w:p>
    <w:p w14:paraId="7A012836" w14:textId="1DA71336"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5A5D8BF" w14:textId="7199A720" w:rsidR="003A0E65" w:rsidRPr="009B5177" w:rsidRDefault="00180924" w:rsidP="003A0E65">
      <w:pPr>
        <w:contextualSpacing/>
        <w:rPr>
          <w:szCs w:val="24"/>
        </w:rPr>
      </w:pPr>
      <w:r w:rsidRPr="003F3549">
        <w:tab/>
      </w:r>
      <w:r w:rsidRPr="003F3549">
        <w:tab/>
      </w:r>
      <w:r w:rsidRPr="003F3549">
        <w:tab/>
      </w:r>
      <w:r w:rsidRPr="003F3549">
        <w:tab/>
      </w:r>
      <w:r w:rsidRPr="003F3549">
        <w:tab/>
      </w:r>
      <w:r w:rsidRPr="003F3549">
        <w:tab/>
      </w:r>
      <w:r w:rsidR="007F6FB7">
        <w:rPr>
          <w:szCs w:val="24"/>
        </w:rPr>
        <w:t>Rachelle Nicolette Robles</w:t>
      </w:r>
    </w:p>
    <w:p w14:paraId="0678F13B" w14:textId="77777777" w:rsidR="003A0E65" w:rsidRPr="009B5177" w:rsidRDefault="003A0E65" w:rsidP="003A0E65">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68CB0FBD" w14:textId="5FB174A3" w:rsidR="003A0E65" w:rsidRDefault="003A0E65" w:rsidP="003A0E65">
      <w:pPr>
        <w:contextualSpacing/>
        <w:rPr>
          <w:szCs w:val="24"/>
        </w:rPr>
      </w:pPr>
    </w:p>
    <w:p w14:paraId="209CAB21" w14:textId="77777777" w:rsidR="007C279A" w:rsidRPr="00C05716" w:rsidRDefault="007C279A" w:rsidP="007C279A">
      <w:pPr>
        <w:ind w:left="4320"/>
        <w:rPr>
          <w:rFonts w:eastAsia="Calibri"/>
          <w:szCs w:val="24"/>
        </w:rPr>
      </w:pPr>
      <w:r w:rsidRPr="00C05716">
        <w:rPr>
          <w:rFonts w:eastAsia="Calibri"/>
          <w:szCs w:val="24"/>
        </w:rPr>
        <w:t>Heath D. Armstrong</w:t>
      </w:r>
    </w:p>
    <w:p w14:paraId="355DE309" w14:textId="77777777" w:rsidR="007C279A" w:rsidRPr="00C05716" w:rsidRDefault="007C279A" w:rsidP="007C279A">
      <w:pPr>
        <w:ind w:left="4320"/>
        <w:rPr>
          <w:szCs w:val="24"/>
        </w:rPr>
      </w:pPr>
      <w:r w:rsidRPr="00C05716">
        <w:rPr>
          <w:szCs w:val="24"/>
        </w:rPr>
        <w:t>Managing Attorney</w:t>
      </w:r>
    </w:p>
    <w:p w14:paraId="6DDBA623" w14:textId="77777777" w:rsidR="007C279A" w:rsidRPr="00C05716" w:rsidRDefault="007C279A" w:rsidP="007C279A">
      <w:pPr>
        <w:rPr>
          <w:szCs w:val="24"/>
        </w:rPr>
      </w:pPr>
    </w:p>
    <w:p w14:paraId="1E816CB3" w14:textId="77777777" w:rsidR="007C279A" w:rsidRPr="00C05716" w:rsidRDefault="007C279A" w:rsidP="007C279A">
      <w:pPr>
        <w:rPr>
          <w:szCs w:val="24"/>
        </w:rPr>
      </w:pPr>
    </w:p>
    <w:p w14:paraId="43DAEC8C" w14:textId="77777777" w:rsidR="007125D6" w:rsidRDefault="007125D6" w:rsidP="007125D6">
      <w:pPr>
        <w:rPr>
          <w:i/>
          <w:iCs/>
          <w:szCs w:val="24"/>
          <w:u w:val="single"/>
        </w:rPr>
      </w:pPr>
      <w:r>
        <w:rPr>
          <w:i/>
          <w:iCs/>
          <w:szCs w:val="24"/>
        </w:rPr>
        <w:tab/>
      </w:r>
      <w:r>
        <w:rPr>
          <w:i/>
          <w:iCs/>
          <w:szCs w:val="24"/>
        </w:rPr>
        <w:tab/>
      </w:r>
      <w:r>
        <w:rPr>
          <w:i/>
          <w:iCs/>
          <w:szCs w:val="24"/>
        </w:rPr>
        <w:tab/>
      </w:r>
      <w:r>
        <w:rPr>
          <w:i/>
          <w:iCs/>
          <w:szCs w:val="24"/>
        </w:rPr>
        <w:tab/>
      </w:r>
      <w:r>
        <w:rPr>
          <w:i/>
          <w:iCs/>
          <w:szCs w:val="24"/>
        </w:rPr>
        <w:tab/>
      </w:r>
      <w:r>
        <w:rPr>
          <w:i/>
          <w:iCs/>
          <w:szCs w:val="24"/>
        </w:rPr>
        <w:tab/>
      </w:r>
      <w:r>
        <w:rPr>
          <w:i/>
          <w:iCs/>
          <w:szCs w:val="24"/>
          <w:u w:val="single"/>
        </w:rPr>
        <w:t>/s/ Taylor P. Denison_______</w:t>
      </w:r>
    </w:p>
    <w:p w14:paraId="6EA7B345"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Taylor P. Denison</w:t>
      </w:r>
    </w:p>
    <w:p w14:paraId="329546E4"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State Bar No. 24116344</w:t>
      </w:r>
    </w:p>
    <w:p w14:paraId="23CD772A"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1701 N. Congress Avenue</w:t>
      </w:r>
    </w:p>
    <w:p w14:paraId="1C615409"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P.O. Box 13326</w:t>
      </w:r>
    </w:p>
    <w:p w14:paraId="5CE1A593"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Austin, Texas 78711-3326</w:t>
      </w:r>
    </w:p>
    <w:p w14:paraId="5799DD1B"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(512) 936-7203</w:t>
      </w:r>
    </w:p>
    <w:p w14:paraId="44C43371"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(512) 936-7268 (facsimile)</w:t>
      </w:r>
    </w:p>
    <w:p w14:paraId="35F65FB3"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taylor.denison@puc.texas.gov</w:t>
      </w:r>
    </w:p>
    <w:p w14:paraId="590B7E15" w14:textId="77777777" w:rsidR="00F92FDE" w:rsidRDefault="00F92FDE" w:rsidP="00F92FDE">
      <w:pPr>
        <w:jc w:val="left"/>
        <w:rPr>
          <w:szCs w:val="24"/>
        </w:rPr>
      </w:pPr>
    </w:p>
    <w:p w14:paraId="37E2BD9F" w14:textId="77777777" w:rsidR="00F92FDE" w:rsidRDefault="00F92FDE" w:rsidP="00F92FDE">
      <w:pPr>
        <w:jc w:val="left"/>
        <w:rPr>
          <w:szCs w:val="24"/>
        </w:rPr>
      </w:pPr>
    </w:p>
    <w:p w14:paraId="2F8C67F6" w14:textId="77777777" w:rsidR="00F92FDE" w:rsidRDefault="00F92FDE" w:rsidP="00F92FDE">
      <w:pPr>
        <w:jc w:val="left"/>
        <w:rPr>
          <w:szCs w:val="24"/>
        </w:rPr>
      </w:pPr>
    </w:p>
    <w:p w14:paraId="2ED633A2" w14:textId="77777777" w:rsidR="00F92FDE" w:rsidRDefault="00F92FDE" w:rsidP="00F92FDE">
      <w:pPr>
        <w:jc w:val="left"/>
        <w:rPr>
          <w:szCs w:val="24"/>
        </w:rPr>
      </w:pPr>
    </w:p>
    <w:p w14:paraId="0059E1D3" w14:textId="387D0283" w:rsidR="007C279A" w:rsidRPr="00F92FDE" w:rsidRDefault="007C279A" w:rsidP="00F92FDE">
      <w:pPr>
        <w:keepNext/>
        <w:jc w:val="center"/>
        <w:rPr>
          <w:b/>
          <w:szCs w:val="24"/>
        </w:rPr>
      </w:pPr>
      <w:r w:rsidRPr="00F92FDE">
        <w:rPr>
          <w:b/>
          <w:szCs w:val="24"/>
        </w:rPr>
        <w:t>DOCKET NO. 50424</w:t>
      </w:r>
    </w:p>
    <w:p w14:paraId="133905D7" w14:textId="77777777" w:rsidR="007C279A" w:rsidRDefault="007C279A" w:rsidP="007C279A">
      <w:pPr>
        <w:pStyle w:val="Docketnumber"/>
        <w:rPr>
          <w:sz w:val="24"/>
          <w:szCs w:val="24"/>
        </w:rPr>
      </w:pPr>
    </w:p>
    <w:p w14:paraId="0DA1C6B4" w14:textId="77777777" w:rsidR="007C279A" w:rsidRDefault="007C279A" w:rsidP="007C279A">
      <w:pPr>
        <w:keepNext/>
        <w:jc w:val="center"/>
        <w:rPr>
          <w:b/>
          <w:szCs w:val="24"/>
        </w:rPr>
      </w:pPr>
      <w:r w:rsidRPr="00C05716">
        <w:rPr>
          <w:b/>
          <w:szCs w:val="24"/>
        </w:rPr>
        <w:t>CERTIFICATE OF SERVICE</w:t>
      </w:r>
    </w:p>
    <w:p w14:paraId="12508EB6" w14:textId="77777777" w:rsidR="007C279A" w:rsidRPr="00C05716" w:rsidRDefault="007C279A" w:rsidP="007C279A">
      <w:pPr>
        <w:keepNext/>
        <w:jc w:val="center"/>
        <w:rPr>
          <w:b/>
          <w:szCs w:val="24"/>
        </w:rPr>
      </w:pPr>
    </w:p>
    <w:p w14:paraId="377FA54E" w14:textId="2071F48A" w:rsidR="007C279A" w:rsidRDefault="007C279A" w:rsidP="00F92FDE">
      <w:pPr>
        <w:keepNext/>
        <w:spacing w:line="360" w:lineRule="auto"/>
        <w:ind w:firstLine="720"/>
      </w:pPr>
      <w:r>
        <w:t>I certify that, unless otherwise ordered by the presiding officer, notice of the filing of this document was provided to all parties of record via electronic mail on</w:t>
      </w:r>
      <w:r w:rsidR="00F92FDE" w:rsidRPr="00933084">
        <w:rPr>
          <w:bCs/>
          <w:szCs w:val="24"/>
        </w:rPr>
        <w:t xml:space="preserve"> </w:t>
      </w:r>
      <w:r w:rsidR="00F92FDE" w:rsidRPr="00933084">
        <w:rPr>
          <w:bCs/>
          <w:szCs w:val="24"/>
        </w:rPr>
        <w:fldChar w:fldCharType="begin"/>
      </w:r>
      <w:r w:rsidR="00F92FDE" w:rsidRPr="00933084">
        <w:rPr>
          <w:bCs/>
          <w:szCs w:val="24"/>
        </w:rPr>
        <w:instrText xml:space="preserve"> DATE \@ "MMMM d, yyyy" </w:instrText>
      </w:r>
      <w:r w:rsidR="00F92FDE" w:rsidRPr="00933084">
        <w:rPr>
          <w:bCs/>
          <w:szCs w:val="24"/>
        </w:rPr>
        <w:fldChar w:fldCharType="separate"/>
      </w:r>
      <w:r w:rsidR="002A68FD">
        <w:rPr>
          <w:bCs/>
          <w:noProof/>
          <w:szCs w:val="24"/>
        </w:rPr>
        <w:t>June 8, 2020</w:t>
      </w:r>
      <w:r w:rsidR="00F92FDE" w:rsidRPr="00933084">
        <w:rPr>
          <w:bCs/>
          <w:szCs w:val="24"/>
        </w:rPr>
        <w:fldChar w:fldCharType="end"/>
      </w:r>
      <w:r>
        <w:t>, in accordance with the Order Suspending Rules, issued in Project No. 50664.</w:t>
      </w:r>
    </w:p>
    <w:p w14:paraId="36F56E6B" w14:textId="77777777" w:rsidR="007C279A" w:rsidRPr="00C05716" w:rsidRDefault="007C279A" w:rsidP="007C279A">
      <w:pPr>
        <w:keepNext/>
        <w:spacing w:line="360" w:lineRule="auto"/>
        <w:ind w:firstLine="720"/>
        <w:rPr>
          <w:szCs w:val="24"/>
        </w:rPr>
      </w:pPr>
    </w:p>
    <w:p w14:paraId="19DBE65C" w14:textId="77777777" w:rsidR="007125D6" w:rsidRDefault="007125D6" w:rsidP="007125D6">
      <w:pPr>
        <w:rPr>
          <w:i/>
          <w:iCs/>
          <w:szCs w:val="24"/>
          <w:u w:val="single"/>
        </w:rPr>
      </w:pPr>
      <w:r>
        <w:rPr>
          <w:i/>
          <w:iCs/>
          <w:szCs w:val="24"/>
        </w:rPr>
        <w:tab/>
      </w:r>
      <w:r>
        <w:rPr>
          <w:i/>
          <w:iCs/>
          <w:szCs w:val="24"/>
        </w:rPr>
        <w:tab/>
      </w:r>
      <w:r>
        <w:rPr>
          <w:i/>
          <w:iCs/>
          <w:szCs w:val="24"/>
        </w:rPr>
        <w:tab/>
      </w:r>
      <w:r>
        <w:rPr>
          <w:i/>
          <w:iCs/>
          <w:szCs w:val="24"/>
        </w:rPr>
        <w:tab/>
      </w:r>
      <w:r>
        <w:rPr>
          <w:i/>
          <w:iCs/>
          <w:szCs w:val="24"/>
        </w:rPr>
        <w:tab/>
      </w:r>
      <w:r>
        <w:rPr>
          <w:i/>
          <w:iCs/>
          <w:szCs w:val="24"/>
        </w:rPr>
        <w:tab/>
      </w:r>
      <w:r>
        <w:rPr>
          <w:i/>
          <w:iCs/>
          <w:szCs w:val="24"/>
          <w:u w:val="single"/>
        </w:rPr>
        <w:t>/s/ Taylor P. Denison_______</w:t>
      </w:r>
    </w:p>
    <w:p w14:paraId="651EBBDD" w14:textId="08097CD6" w:rsidR="0038776A" w:rsidRPr="00DE5AE7" w:rsidRDefault="007C279A" w:rsidP="007C279A">
      <w:pPr>
        <w:pStyle w:val="Normaldouble"/>
        <w:spacing w:line="240" w:lineRule="auto"/>
        <w:ind w:left="3600" w:firstLine="720"/>
        <w:rPr>
          <w:szCs w:val="24"/>
        </w:rPr>
      </w:pPr>
      <w:r w:rsidRPr="00D6769A">
        <w:rPr>
          <w:szCs w:val="24"/>
        </w:rPr>
        <w:t>Taylor P. Denison</w:t>
      </w:r>
    </w:p>
    <w:sectPr w:rsidR="0038776A" w:rsidRPr="00DE5AE7"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CD17F" w14:textId="77777777" w:rsidR="00D73813" w:rsidRDefault="00D73813">
      <w:r>
        <w:separator/>
      </w:r>
    </w:p>
  </w:endnote>
  <w:endnote w:type="continuationSeparator" w:id="0">
    <w:p w14:paraId="0A1EE13A" w14:textId="77777777" w:rsidR="00D73813" w:rsidRDefault="00D7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0A5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1ABFBA57" w14:textId="77777777" w:rsidR="009C1544" w:rsidRDefault="009C1544" w:rsidP="009B61E3">
    <w:pPr>
      <w:pStyle w:val="Footer"/>
      <w:framePr w:wrap="around" w:vAnchor="text" w:hAnchor="page" w:x="1702" w:y="61"/>
      <w:rPr>
        <w:rStyle w:val="PageNumber"/>
      </w:rPr>
    </w:pPr>
  </w:p>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06466" w14:textId="77777777" w:rsidR="00D73813" w:rsidRDefault="00D73813">
      <w:r>
        <w:separator/>
      </w:r>
    </w:p>
  </w:footnote>
  <w:footnote w:type="continuationSeparator" w:id="0">
    <w:p w14:paraId="31FE876C" w14:textId="77777777" w:rsidR="00D73813" w:rsidRDefault="00D73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E4819"/>
    <w:multiLevelType w:val="hybridMultilevel"/>
    <w:tmpl w:val="7DE2A7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892CEC7C"/>
    <w:lvl w:ilvl="0" w:tplc="28B89EAC">
      <w:start w:val="1"/>
      <w:numFmt w:val="lowerLetter"/>
      <w:lvlText w:val="%1)"/>
      <w:lvlJc w:val="left"/>
      <w:pPr>
        <w:ind w:left="720" w:hanging="360"/>
      </w:pPr>
      <w:rPr>
        <w:rFonts w:hint="default"/>
        <w:b w:val="0"/>
        <w:i w:val="0"/>
        <w:caps w:val="0"/>
        <w:strike w:val="0"/>
        <w:dstrike w:val="0"/>
        <w:shadow w:val="0"/>
        <w:emboss w:val="0"/>
        <w:imprint w:val="0"/>
        <w:vanish/>
        <w:vertAlign w:val="baseline"/>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D25EA"/>
    <w:multiLevelType w:val="hybridMultilevel"/>
    <w:tmpl w:val="4FB8DB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99D5ECA"/>
    <w:multiLevelType w:val="hybridMultilevel"/>
    <w:tmpl w:val="74BE1032"/>
    <w:lvl w:ilvl="0" w:tplc="C214EA92">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05297"/>
    <w:multiLevelType w:val="hybridMultilevel"/>
    <w:tmpl w:val="F600F1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08933C9"/>
    <w:multiLevelType w:val="hybridMultilevel"/>
    <w:tmpl w:val="84949A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61746B9A"/>
    <w:multiLevelType w:val="hybridMultilevel"/>
    <w:tmpl w:val="3334BBC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6973E1E"/>
    <w:multiLevelType w:val="hybridMultilevel"/>
    <w:tmpl w:val="7ABC22BC"/>
    <w:lvl w:ilvl="0" w:tplc="966293F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23"/>
  </w:num>
  <w:num w:numId="3">
    <w:abstractNumId w:val="6"/>
  </w:num>
  <w:num w:numId="4">
    <w:abstractNumId w:val="3"/>
  </w:num>
  <w:num w:numId="5">
    <w:abstractNumId w:val="21"/>
  </w:num>
  <w:num w:numId="6">
    <w:abstractNumId w:val="20"/>
  </w:num>
  <w:num w:numId="7">
    <w:abstractNumId w:val="7"/>
  </w:num>
  <w:num w:numId="8">
    <w:abstractNumId w:val="8"/>
  </w:num>
  <w:num w:numId="9">
    <w:abstractNumId w:val="16"/>
  </w:num>
  <w:num w:numId="10">
    <w:abstractNumId w:val="14"/>
  </w:num>
  <w:num w:numId="11">
    <w:abstractNumId w:val="1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5"/>
  </w:num>
  <w:num w:numId="16">
    <w:abstractNumId w:val="19"/>
  </w:num>
  <w:num w:numId="17">
    <w:abstractNumId w:val="4"/>
  </w:num>
  <w:num w:numId="18">
    <w:abstractNumId w:val="10"/>
  </w:num>
  <w:num w:numId="19">
    <w:abstractNumId w:val="22"/>
  </w:num>
  <w:num w:numId="20">
    <w:abstractNumId w:val="13"/>
  </w:num>
  <w:num w:numId="21">
    <w:abstractNumId w:val="18"/>
  </w:num>
  <w:num w:numId="22">
    <w:abstractNumId w:val="5"/>
  </w:num>
  <w:num w:numId="23">
    <w:abstractNumId w:val="12"/>
  </w:num>
  <w:num w:numId="24">
    <w:abstractNumId w:val="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0A4"/>
    <w:rsid w:val="00006869"/>
    <w:rsid w:val="00010565"/>
    <w:rsid w:val="000134BB"/>
    <w:rsid w:val="00015160"/>
    <w:rsid w:val="00022774"/>
    <w:rsid w:val="000233F8"/>
    <w:rsid w:val="00043B1E"/>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C6800"/>
    <w:rsid w:val="001D0EFA"/>
    <w:rsid w:val="001E00B9"/>
    <w:rsid w:val="001E0547"/>
    <w:rsid w:val="001E1E75"/>
    <w:rsid w:val="001E55D1"/>
    <w:rsid w:val="001F5767"/>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3459F"/>
    <w:rsid w:val="00240DCE"/>
    <w:rsid w:val="0024377E"/>
    <w:rsid w:val="00247F89"/>
    <w:rsid w:val="0025233C"/>
    <w:rsid w:val="00253FE6"/>
    <w:rsid w:val="0025700B"/>
    <w:rsid w:val="00261AFE"/>
    <w:rsid w:val="0026558A"/>
    <w:rsid w:val="00270C7B"/>
    <w:rsid w:val="00271524"/>
    <w:rsid w:val="00272208"/>
    <w:rsid w:val="00282897"/>
    <w:rsid w:val="00283F39"/>
    <w:rsid w:val="00285A49"/>
    <w:rsid w:val="00286D26"/>
    <w:rsid w:val="0029005F"/>
    <w:rsid w:val="00296BA8"/>
    <w:rsid w:val="002A13DB"/>
    <w:rsid w:val="002A360E"/>
    <w:rsid w:val="002A4485"/>
    <w:rsid w:val="002A4C69"/>
    <w:rsid w:val="002A68FD"/>
    <w:rsid w:val="002B20CB"/>
    <w:rsid w:val="002B6FF8"/>
    <w:rsid w:val="002C263C"/>
    <w:rsid w:val="002C4C90"/>
    <w:rsid w:val="002C4C99"/>
    <w:rsid w:val="002C5D86"/>
    <w:rsid w:val="002D170C"/>
    <w:rsid w:val="002D3A76"/>
    <w:rsid w:val="002D481E"/>
    <w:rsid w:val="002D543A"/>
    <w:rsid w:val="002D7B3A"/>
    <w:rsid w:val="002E45FE"/>
    <w:rsid w:val="002E749D"/>
    <w:rsid w:val="002F08B6"/>
    <w:rsid w:val="002F479D"/>
    <w:rsid w:val="003021A2"/>
    <w:rsid w:val="003033F1"/>
    <w:rsid w:val="00303A45"/>
    <w:rsid w:val="00305298"/>
    <w:rsid w:val="00311A31"/>
    <w:rsid w:val="003153A8"/>
    <w:rsid w:val="0031610B"/>
    <w:rsid w:val="00316ABF"/>
    <w:rsid w:val="00326625"/>
    <w:rsid w:val="00332458"/>
    <w:rsid w:val="00332793"/>
    <w:rsid w:val="003346A4"/>
    <w:rsid w:val="00336ACF"/>
    <w:rsid w:val="00340B01"/>
    <w:rsid w:val="0034182B"/>
    <w:rsid w:val="00341854"/>
    <w:rsid w:val="003455B0"/>
    <w:rsid w:val="003478EE"/>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0E65"/>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099D"/>
    <w:rsid w:val="004A25AE"/>
    <w:rsid w:val="004A4C04"/>
    <w:rsid w:val="004B4A42"/>
    <w:rsid w:val="004C4866"/>
    <w:rsid w:val="004D20DD"/>
    <w:rsid w:val="004D5E0E"/>
    <w:rsid w:val="004E170B"/>
    <w:rsid w:val="004E1C4E"/>
    <w:rsid w:val="004E4207"/>
    <w:rsid w:val="004E5152"/>
    <w:rsid w:val="004E563C"/>
    <w:rsid w:val="004F3113"/>
    <w:rsid w:val="004F5B9F"/>
    <w:rsid w:val="004F6D9E"/>
    <w:rsid w:val="005024E1"/>
    <w:rsid w:val="00506031"/>
    <w:rsid w:val="00511DED"/>
    <w:rsid w:val="00512FCC"/>
    <w:rsid w:val="00517C97"/>
    <w:rsid w:val="0053383E"/>
    <w:rsid w:val="00535DF6"/>
    <w:rsid w:val="0054012D"/>
    <w:rsid w:val="00545EEE"/>
    <w:rsid w:val="00547811"/>
    <w:rsid w:val="00551F56"/>
    <w:rsid w:val="005528A6"/>
    <w:rsid w:val="00553BD2"/>
    <w:rsid w:val="00555E35"/>
    <w:rsid w:val="005617AE"/>
    <w:rsid w:val="0057620A"/>
    <w:rsid w:val="00576A57"/>
    <w:rsid w:val="00585681"/>
    <w:rsid w:val="00587716"/>
    <w:rsid w:val="00590818"/>
    <w:rsid w:val="00590AC1"/>
    <w:rsid w:val="0059197A"/>
    <w:rsid w:val="00593606"/>
    <w:rsid w:val="00595FDD"/>
    <w:rsid w:val="0059639F"/>
    <w:rsid w:val="00596A01"/>
    <w:rsid w:val="00596DB2"/>
    <w:rsid w:val="005A31F1"/>
    <w:rsid w:val="005A652A"/>
    <w:rsid w:val="005B600D"/>
    <w:rsid w:val="005B6597"/>
    <w:rsid w:val="005B6C52"/>
    <w:rsid w:val="005B76D0"/>
    <w:rsid w:val="005B7B7B"/>
    <w:rsid w:val="005C5115"/>
    <w:rsid w:val="005C7DF5"/>
    <w:rsid w:val="005D0E47"/>
    <w:rsid w:val="005E2C48"/>
    <w:rsid w:val="005E2F2A"/>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114"/>
    <w:rsid w:val="0064292A"/>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2AD3"/>
    <w:rsid w:val="006964B5"/>
    <w:rsid w:val="006978F0"/>
    <w:rsid w:val="006A105D"/>
    <w:rsid w:val="006C2E8A"/>
    <w:rsid w:val="006C376D"/>
    <w:rsid w:val="006D12A3"/>
    <w:rsid w:val="006D13DF"/>
    <w:rsid w:val="006D3B00"/>
    <w:rsid w:val="006D7DB2"/>
    <w:rsid w:val="006E1283"/>
    <w:rsid w:val="006E3070"/>
    <w:rsid w:val="006E6D50"/>
    <w:rsid w:val="006E72CB"/>
    <w:rsid w:val="006F3A4D"/>
    <w:rsid w:val="006F3BE8"/>
    <w:rsid w:val="00701F55"/>
    <w:rsid w:val="007028F4"/>
    <w:rsid w:val="007035E0"/>
    <w:rsid w:val="00706EA0"/>
    <w:rsid w:val="00707E08"/>
    <w:rsid w:val="007125D6"/>
    <w:rsid w:val="0071409A"/>
    <w:rsid w:val="007154AA"/>
    <w:rsid w:val="00721484"/>
    <w:rsid w:val="00721EA3"/>
    <w:rsid w:val="007271CB"/>
    <w:rsid w:val="00734222"/>
    <w:rsid w:val="007352D9"/>
    <w:rsid w:val="00735FE0"/>
    <w:rsid w:val="00736AEA"/>
    <w:rsid w:val="00736E45"/>
    <w:rsid w:val="0074024E"/>
    <w:rsid w:val="00743CE0"/>
    <w:rsid w:val="00745A19"/>
    <w:rsid w:val="00745F27"/>
    <w:rsid w:val="007467E4"/>
    <w:rsid w:val="0075215A"/>
    <w:rsid w:val="00752A91"/>
    <w:rsid w:val="0075420D"/>
    <w:rsid w:val="007627F5"/>
    <w:rsid w:val="007636DB"/>
    <w:rsid w:val="00764DA3"/>
    <w:rsid w:val="00765020"/>
    <w:rsid w:val="00766674"/>
    <w:rsid w:val="00767644"/>
    <w:rsid w:val="007717F6"/>
    <w:rsid w:val="007726C7"/>
    <w:rsid w:val="007805C5"/>
    <w:rsid w:val="00781DFD"/>
    <w:rsid w:val="00785B05"/>
    <w:rsid w:val="00786211"/>
    <w:rsid w:val="00791658"/>
    <w:rsid w:val="007972AD"/>
    <w:rsid w:val="007A38A3"/>
    <w:rsid w:val="007A5BCF"/>
    <w:rsid w:val="007A5F84"/>
    <w:rsid w:val="007A7E20"/>
    <w:rsid w:val="007B1473"/>
    <w:rsid w:val="007B5AE9"/>
    <w:rsid w:val="007B7FB8"/>
    <w:rsid w:val="007C074A"/>
    <w:rsid w:val="007C26C6"/>
    <w:rsid w:val="007C279A"/>
    <w:rsid w:val="007C6863"/>
    <w:rsid w:val="007C7DCC"/>
    <w:rsid w:val="007D0D8B"/>
    <w:rsid w:val="007D21B3"/>
    <w:rsid w:val="007D2BF7"/>
    <w:rsid w:val="007D4FDA"/>
    <w:rsid w:val="007D59AE"/>
    <w:rsid w:val="007D6179"/>
    <w:rsid w:val="007D77D9"/>
    <w:rsid w:val="007E4FD6"/>
    <w:rsid w:val="007F05DA"/>
    <w:rsid w:val="007F19FD"/>
    <w:rsid w:val="007F6061"/>
    <w:rsid w:val="007F6FB7"/>
    <w:rsid w:val="007F7062"/>
    <w:rsid w:val="0080064A"/>
    <w:rsid w:val="00805FB2"/>
    <w:rsid w:val="00813959"/>
    <w:rsid w:val="008146C8"/>
    <w:rsid w:val="00827E46"/>
    <w:rsid w:val="00832281"/>
    <w:rsid w:val="00854779"/>
    <w:rsid w:val="00854EC6"/>
    <w:rsid w:val="00855A5A"/>
    <w:rsid w:val="00871588"/>
    <w:rsid w:val="00873122"/>
    <w:rsid w:val="00873639"/>
    <w:rsid w:val="0088061E"/>
    <w:rsid w:val="008814ED"/>
    <w:rsid w:val="00885CD1"/>
    <w:rsid w:val="008915EB"/>
    <w:rsid w:val="008947F4"/>
    <w:rsid w:val="008A0CD3"/>
    <w:rsid w:val="008A3B43"/>
    <w:rsid w:val="008A7F35"/>
    <w:rsid w:val="008B0CAF"/>
    <w:rsid w:val="008B5086"/>
    <w:rsid w:val="008D0224"/>
    <w:rsid w:val="008D1476"/>
    <w:rsid w:val="008D3B53"/>
    <w:rsid w:val="008D4CAE"/>
    <w:rsid w:val="008D585A"/>
    <w:rsid w:val="008E4957"/>
    <w:rsid w:val="008E5F5E"/>
    <w:rsid w:val="008E684E"/>
    <w:rsid w:val="008F1B72"/>
    <w:rsid w:val="008F36DB"/>
    <w:rsid w:val="008F3B69"/>
    <w:rsid w:val="00903852"/>
    <w:rsid w:val="00906C49"/>
    <w:rsid w:val="00911CA1"/>
    <w:rsid w:val="009135D3"/>
    <w:rsid w:val="00915D68"/>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0FA5"/>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E6E35"/>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483"/>
    <w:rsid w:val="00B26DE3"/>
    <w:rsid w:val="00B34890"/>
    <w:rsid w:val="00B435B5"/>
    <w:rsid w:val="00B43827"/>
    <w:rsid w:val="00B43A8C"/>
    <w:rsid w:val="00B4597E"/>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C010F"/>
    <w:rsid w:val="00BC27A2"/>
    <w:rsid w:val="00BC4E5F"/>
    <w:rsid w:val="00BC51A7"/>
    <w:rsid w:val="00BC587A"/>
    <w:rsid w:val="00BD1CEC"/>
    <w:rsid w:val="00BD1E4A"/>
    <w:rsid w:val="00BD2203"/>
    <w:rsid w:val="00BD3D7A"/>
    <w:rsid w:val="00BD7411"/>
    <w:rsid w:val="00BE0033"/>
    <w:rsid w:val="00BE3D22"/>
    <w:rsid w:val="00BE45FC"/>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86A19"/>
    <w:rsid w:val="00C96977"/>
    <w:rsid w:val="00CA05B1"/>
    <w:rsid w:val="00CA2362"/>
    <w:rsid w:val="00CA3F65"/>
    <w:rsid w:val="00CB13E6"/>
    <w:rsid w:val="00CB3671"/>
    <w:rsid w:val="00CB4066"/>
    <w:rsid w:val="00CB6492"/>
    <w:rsid w:val="00CC22BE"/>
    <w:rsid w:val="00CC2E19"/>
    <w:rsid w:val="00CC3603"/>
    <w:rsid w:val="00CC45F3"/>
    <w:rsid w:val="00CD039C"/>
    <w:rsid w:val="00CD12BA"/>
    <w:rsid w:val="00CD719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D83"/>
    <w:rsid w:val="00D52A4A"/>
    <w:rsid w:val="00D616E2"/>
    <w:rsid w:val="00D61912"/>
    <w:rsid w:val="00D61BC0"/>
    <w:rsid w:val="00D66AF2"/>
    <w:rsid w:val="00D67195"/>
    <w:rsid w:val="00D71B14"/>
    <w:rsid w:val="00D7340F"/>
    <w:rsid w:val="00D73813"/>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5AE7"/>
    <w:rsid w:val="00DF0679"/>
    <w:rsid w:val="00DF49AE"/>
    <w:rsid w:val="00DF60AA"/>
    <w:rsid w:val="00E01327"/>
    <w:rsid w:val="00E04172"/>
    <w:rsid w:val="00E04A37"/>
    <w:rsid w:val="00E06CE7"/>
    <w:rsid w:val="00E10C21"/>
    <w:rsid w:val="00E22B2A"/>
    <w:rsid w:val="00E22DA1"/>
    <w:rsid w:val="00E32166"/>
    <w:rsid w:val="00E324F4"/>
    <w:rsid w:val="00E35B5D"/>
    <w:rsid w:val="00E363C9"/>
    <w:rsid w:val="00E5280E"/>
    <w:rsid w:val="00E54203"/>
    <w:rsid w:val="00E5658A"/>
    <w:rsid w:val="00E57EBE"/>
    <w:rsid w:val="00E60E28"/>
    <w:rsid w:val="00E752FC"/>
    <w:rsid w:val="00E77066"/>
    <w:rsid w:val="00E770E2"/>
    <w:rsid w:val="00E832C7"/>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069B2"/>
    <w:rsid w:val="00F07327"/>
    <w:rsid w:val="00F121A6"/>
    <w:rsid w:val="00F16117"/>
    <w:rsid w:val="00F26DAF"/>
    <w:rsid w:val="00F27DD3"/>
    <w:rsid w:val="00F3191C"/>
    <w:rsid w:val="00F34435"/>
    <w:rsid w:val="00F37917"/>
    <w:rsid w:val="00F37AC2"/>
    <w:rsid w:val="00F46C47"/>
    <w:rsid w:val="00F5040C"/>
    <w:rsid w:val="00F50D13"/>
    <w:rsid w:val="00F51413"/>
    <w:rsid w:val="00F552DE"/>
    <w:rsid w:val="00F6037A"/>
    <w:rsid w:val="00F603DB"/>
    <w:rsid w:val="00F637EB"/>
    <w:rsid w:val="00F64A03"/>
    <w:rsid w:val="00F6501E"/>
    <w:rsid w:val="00F658E2"/>
    <w:rsid w:val="00F670FB"/>
    <w:rsid w:val="00F70835"/>
    <w:rsid w:val="00F70B3E"/>
    <w:rsid w:val="00F7288B"/>
    <w:rsid w:val="00F8061A"/>
    <w:rsid w:val="00F83A1D"/>
    <w:rsid w:val="00F87258"/>
    <w:rsid w:val="00F9178E"/>
    <w:rsid w:val="00F92FD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paragraph" w:styleId="NoSpacing">
    <w:name w:val="No Spacing"/>
    <w:uiPriority w:val="1"/>
    <w:qFormat/>
    <w:rsid w:val="00506031"/>
    <w:rPr>
      <w:rFonts w:eastAsiaTheme="minorHAnsi" w:cstheme="minorBidi"/>
      <w:sz w:val="24"/>
      <w:szCs w:val="22"/>
    </w:rPr>
  </w:style>
  <w:style w:type="paragraph" w:styleId="Revision">
    <w:name w:val="Revision"/>
    <w:hidden/>
    <w:uiPriority w:val="99"/>
    <w:semiHidden/>
    <w:rsid w:val="00C86A1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3894">
      <w:bodyDiv w:val="1"/>
      <w:marLeft w:val="0"/>
      <w:marRight w:val="0"/>
      <w:marTop w:val="0"/>
      <w:marBottom w:val="0"/>
      <w:divBdr>
        <w:top w:val="none" w:sz="0" w:space="0" w:color="auto"/>
        <w:left w:val="none" w:sz="0" w:space="0" w:color="auto"/>
        <w:bottom w:val="none" w:sz="0" w:space="0" w:color="auto"/>
        <w:right w:val="none" w:sz="0" w:space="0" w:color="auto"/>
      </w:divBdr>
    </w:div>
    <w:div w:id="367224762">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65BA6-3085-401D-88E0-2EC94F1B9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970</Words>
  <Characters>5530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2020-06-08T15:11:00Z</dcterms:created>
  <dcterms:modified xsi:type="dcterms:W3CDTF">2020-06-08T16:32:00Z</dcterms:modified>
</cp:coreProperties>
</file>